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31" w:rsidRPr="00FD6AB1" w:rsidRDefault="00A06E31" w:rsidP="00FD6AB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D6AB1">
        <w:rPr>
          <w:rFonts w:ascii="Times New Roman" w:hAnsi="Times New Roman" w:cs="Times New Roman"/>
          <w:color w:val="auto"/>
          <w:sz w:val="24"/>
          <w:szCs w:val="24"/>
        </w:rPr>
        <w:t>ТЕХНИЧЕСКОЕ ЗАДАНИЕ</w:t>
      </w:r>
    </w:p>
    <w:p w:rsidR="00A06E31" w:rsidRPr="008C4A5E" w:rsidRDefault="00A06E31" w:rsidP="00FD6A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A5E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8C4A5E" w:rsidRPr="008C4A5E">
        <w:rPr>
          <w:rFonts w:ascii="Times New Roman" w:hAnsi="Times New Roman" w:cs="Times New Roman"/>
          <w:sz w:val="24"/>
          <w:szCs w:val="24"/>
        </w:rPr>
        <w:t>фторсодержащего, плёнкообразующего</w:t>
      </w:r>
      <w:r w:rsidR="008C4A5E" w:rsidRPr="008C4A5E">
        <w:rPr>
          <w:rFonts w:ascii="Times New Roman" w:hAnsi="Times New Roman" w:cs="Times New Roman"/>
          <w:sz w:val="24"/>
          <w:szCs w:val="24"/>
        </w:rPr>
        <w:t xml:space="preserve"> </w:t>
      </w:r>
      <w:r w:rsidRPr="008C4A5E">
        <w:rPr>
          <w:rFonts w:ascii="Times New Roman" w:hAnsi="Times New Roman" w:cs="Times New Roman"/>
          <w:sz w:val="24"/>
          <w:szCs w:val="24"/>
        </w:rPr>
        <w:t>пенообразователя</w:t>
      </w:r>
      <w:r w:rsidR="00FD6AB1" w:rsidRPr="008C4A5E">
        <w:rPr>
          <w:rFonts w:ascii="Times New Roman" w:hAnsi="Times New Roman" w:cs="Times New Roman"/>
          <w:sz w:val="24"/>
          <w:szCs w:val="24"/>
        </w:rPr>
        <w:t xml:space="preserve"> целевого назначения </w:t>
      </w:r>
      <w:r w:rsidRPr="008C4A5E">
        <w:rPr>
          <w:rFonts w:ascii="Times New Roman" w:hAnsi="Times New Roman" w:cs="Times New Roman"/>
          <w:sz w:val="24"/>
          <w:szCs w:val="24"/>
        </w:rPr>
        <w:t xml:space="preserve">для тушения </w:t>
      </w:r>
      <w:r w:rsidR="008C49BF" w:rsidRPr="008C4A5E">
        <w:rPr>
          <w:rFonts w:ascii="Times New Roman" w:hAnsi="Times New Roman" w:cs="Times New Roman"/>
          <w:sz w:val="24"/>
          <w:szCs w:val="24"/>
        </w:rPr>
        <w:t>твердых и жидких горючих веществ</w:t>
      </w:r>
      <w:r w:rsidRPr="008C4A5E">
        <w:rPr>
          <w:rFonts w:ascii="Times New Roman" w:hAnsi="Times New Roman" w:cs="Times New Roman"/>
          <w:sz w:val="24"/>
          <w:szCs w:val="24"/>
        </w:rPr>
        <w:t>,</w:t>
      </w:r>
      <w:r w:rsidR="00FD6AB1" w:rsidRPr="008C4A5E">
        <w:rPr>
          <w:rFonts w:ascii="Times New Roman" w:hAnsi="Times New Roman" w:cs="Times New Roman"/>
          <w:sz w:val="24"/>
          <w:szCs w:val="24"/>
        </w:rPr>
        <w:t xml:space="preserve"> </w:t>
      </w:r>
      <w:r w:rsidRPr="008C4A5E">
        <w:rPr>
          <w:rFonts w:ascii="Times New Roman" w:hAnsi="Times New Roman" w:cs="Times New Roman"/>
          <w:sz w:val="24"/>
          <w:szCs w:val="24"/>
        </w:rPr>
        <w:t>нефти и нефтепродуктов</w:t>
      </w:r>
      <w:r w:rsidR="008C4A5E" w:rsidRPr="008C4A5E">
        <w:rPr>
          <w:rFonts w:ascii="Times New Roman" w:hAnsi="Times New Roman" w:cs="Times New Roman"/>
          <w:sz w:val="24"/>
          <w:szCs w:val="24"/>
        </w:rPr>
        <w:t xml:space="preserve"> </w:t>
      </w:r>
      <w:r w:rsidR="008C4A5E" w:rsidRPr="008C4A5E">
        <w:rPr>
          <w:rFonts w:ascii="Times New Roman" w:hAnsi="Times New Roman" w:cs="Times New Roman"/>
          <w:sz w:val="24"/>
          <w:szCs w:val="24"/>
        </w:rPr>
        <w:t>марки ПО-AFFF (6%), типа AFFF  с темп</w:t>
      </w:r>
      <w:proofErr w:type="gramStart"/>
      <w:r w:rsidR="008C4A5E" w:rsidRPr="008C4A5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C4A5E" w:rsidRPr="008C4A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4A5E" w:rsidRPr="008C4A5E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8C4A5E" w:rsidRPr="008C4A5E">
        <w:rPr>
          <w:rFonts w:ascii="Times New Roman" w:hAnsi="Times New Roman" w:cs="Times New Roman"/>
          <w:sz w:val="24"/>
          <w:szCs w:val="24"/>
        </w:rPr>
        <w:t>астывания - 15 градусов</w:t>
      </w:r>
    </w:p>
    <w:p w:rsidR="009D07A5" w:rsidRPr="00FD6AB1" w:rsidRDefault="009D07A5" w:rsidP="00FD6A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7A5" w:rsidRDefault="006B1330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Заказчик:</w:t>
      </w:r>
      <w:r w:rsidR="00FD6AB1" w:rsidRPr="009D07A5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FD6AB1" w:rsidRPr="009D07A5">
        <w:rPr>
          <w:rFonts w:ascii="Times New Roman" w:hAnsi="Times New Roman" w:cs="Times New Roman"/>
          <w:sz w:val="24"/>
          <w:szCs w:val="24"/>
          <w:u w:val="single"/>
        </w:rPr>
        <w:t>Алматинский</w:t>
      </w:r>
      <w:proofErr w:type="spellEnd"/>
      <w:r w:rsidR="00FD6AB1" w:rsidRPr="009D07A5">
        <w:rPr>
          <w:rFonts w:ascii="Times New Roman" w:hAnsi="Times New Roman" w:cs="Times New Roman"/>
          <w:sz w:val="24"/>
          <w:szCs w:val="24"/>
          <w:u w:val="single"/>
        </w:rPr>
        <w:t xml:space="preserve"> филиал </w:t>
      </w:r>
      <w:r w:rsidR="00FD6AB1" w:rsidRPr="009D07A5">
        <w:rPr>
          <w:rFonts w:ascii="Times New Roman" w:hAnsi="Times New Roman" w:cs="Times New Roman"/>
          <w:sz w:val="24"/>
          <w:szCs w:val="24"/>
          <w:u w:val="single"/>
        </w:rPr>
        <w:t>ТОО «</w:t>
      </w:r>
      <w:r w:rsidR="00FD6AB1" w:rsidRPr="009D07A5">
        <w:rPr>
          <w:rFonts w:ascii="Times New Roman" w:hAnsi="Times New Roman" w:cs="Times New Roman"/>
          <w:sz w:val="24"/>
          <w:szCs w:val="24"/>
          <w:u w:val="single"/>
          <w:lang w:val="en-US"/>
        </w:rPr>
        <w:t>SINOOIL</w:t>
      </w:r>
      <w:r w:rsidR="00FD6AB1" w:rsidRPr="009D07A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9D07A5" w:rsidRDefault="009D07A5" w:rsidP="009D07A5">
      <w:pPr>
        <w:pStyle w:val="a7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D07A5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Предмет контракта:</w:t>
      </w:r>
      <w:r w:rsidR="00FD6AB1" w:rsidRPr="009D07A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D07A5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8C4A5E" w:rsidRPr="009D07A5">
        <w:rPr>
          <w:rFonts w:ascii="Times New Roman" w:hAnsi="Times New Roman" w:cs="Times New Roman"/>
          <w:sz w:val="24"/>
          <w:szCs w:val="24"/>
        </w:rPr>
        <w:t>фторсодержащего, плёнкообразующего пенообразователя целевого назначения для тушения твердых и жидких горючих веществ, нефти и нефтепродуктов марки ПО-AFFF (6%), типа AFFF  с темп. застывания - 15 градусов</w:t>
      </w:r>
      <w:r w:rsidRPr="009D07A5">
        <w:rPr>
          <w:rFonts w:ascii="Times New Roman" w:hAnsi="Times New Roman" w:cs="Times New Roman"/>
          <w:sz w:val="24"/>
          <w:szCs w:val="24"/>
        </w:rPr>
        <w:t xml:space="preserve"> (далее – Пенообразователь)</w:t>
      </w:r>
      <w:r w:rsidR="00FD6AB1" w:rsidRPr="009D07A5">
        <w:rPr>
          <w:rFonts w:ascii="Times New Roman" w:hAnsi="Times New Roman" w:cs="Times New Roman"/>
          <w:sz w:val="24"/>
          <w:szCs w:val="24"/>
        </w:rPr>
        <w:t xml:space="preserve"> </w:t>
      </w:r>
      <w:r w:rsidR="001068A4" w:rsidRPr="009D07A5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proofErr w:type="gramStart"/>
      <w:r w:rsidR="001068A4" w:rsidRPr="009D07A5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1068A4" w:rsidRPr="009D07A5">
        <w:rPr>
          <w:rFonts w:ascii="Times New Roman" w:hAnsi="Times New Roman" w:cs="Times New Roman"/>
          <w:b/>
          <w:sz w:val="24"/>
          <w:szCs w:val="24"/>
        </w:rPr>
        <w:t xml:space="preserve"> 50588-2012 ТУ </w:t>
      </w:r>
      <w:r w:rsidR="00E86CF3" w:rsidRPr="009D07A5">
        <w:rPr>
          <w:rFonts w:ascii="Times New Roman" w:hAnsi="Times New Roman" w:cs="Times New Roman"/>
          <w:b/>
          <w:sz w:val="24"/>
          <w:szCs w:val="24"/>
        </w:rPr>
        <w:t>20.14.19-002-79785903-2017</w:t>
      </w:r>
      <w:r w:rsidR="00763978" w:rsidRPr="009D0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978" w:rsidRPr="009D07A5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>предназначенного</w:t>
      </w:r>
      <w:r w:rsidR="007E5BAB" w:rsidRPr="009D07A5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 xml:space="preserve"> для поверхностного, </w:t>
      </w:r>
      <w:proofErr w:type="spellStart"/>
      <w:r w:rsidR="007E5BAB" w:rsidRPr="009D07A5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>подслойного</w:t>
      </w:r>
      <w:proofErr w:type="spellEnd"/>
      <w:r w:rsidR="007E5BAB" w:rsidRPr="009D07A5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 xml:space="preserve"> и комбинированного тушения нефти и нефтепродуктов с образованием водной пленки на поверхности горящей жидкости и огнетушащей пены низкой кратности</w:t>
      </w:r>
      <w:r w:rsidR="00763978" w:rsidRPr="009D07A5">
        <w:rPr>
          <w:rFonts w:ascii="Times New Roman" w:hAnsi="Times New Roman" w:cs="Times New Roman"/>
          <w:color w:val="111111"/>
          <w:sz w:val="24"/>
          <w:szCs w:val="24"/>
        </w:rPr>
        <w:t xml:space="preserve">, </w:t>
      </w:r>
      <w:r w:rsidR="00763978" w:rsidRPr="009D07A5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 xml:space="preserve">при </w:t>
      </w:r>
      <w:proofErr w:type="gramStart"/>
      <w:r w:rsidR="00763978" w:rsidRPr="009D07A5">
        <w:rPr>
          <w:rFonts w:ascii="Times New Roman" w:hAnsi="Times New Roman" w:cs="Times New Roman"/>
          <w:color w:val="141414"/>
          <w:sz w:val="24"/>
          <w:szCs w:val="24"/>
          <w:shd w:val="clear" w:color="auto" w:fill="FFFFFF"/>
        </w:rPr>
        <w:t>тушении пожаров различной степени, а также в автоматических системах пожаротушения на промышленных предприятиях, в основном на производственных объектах нефтегазового комплекса (нефтеперерабатывающие заводы, химические предприятия, нефтебазы, нефтехранилища, АЗС, склады ГСМ, ОНП и т. д.) для оперативного тушения нефти и нефтепродуктов в резервуарах и резервуарных парках, а также при аварийных разливах ЛВЖ.</w:t>
      </w:r>
      <w:proofErr w:type="gramEnd"/>
    </w:p>
    <w:p w:rsidR="009D07A5" w:rsidRPr="009D07A5" w:rsidRDefault="009D07A5" w:rsidP="009D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D5B9D" w:rsidRPr="009D07A5" w:rsidRDefault="006D5B9D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Требования к качеству товара:</w:t>
      </w:r>
    </w:p>
    <w:p w:rsidR="006D5B9D" w:rsidRPr="00FD6AB1" w:rsidRDefault="006D5B9D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 xml:space="preserve">Показатели качества Пенообразователя должны соответствовать ГОСТ </w:t>
      </w:r>
      <w:proofErr w:type="gramStart"/>
      <w:r w:rsidRPr="00FD6A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D6AB1">
        <w:rPr>
          <w:rFonts w:ascii="Times New Roman" w:hAnsi="Times New Roman" w:cs="Times New Roman"/>
          <w:sz w:val="24"/>
          <w:szCs w:val="24"/>
        </w:rPr>
        <w:t xml:space="preserve"> 50588-2012</w:t>
      </w:r>
      <w:r w:rsidRPr="00FD6AB1">
        <w:rPr>
          <w:rFonts w:ascii="Times New Roman" w:hAnsi="Times New Roman" w:cs="Times New Roman"/>
          <w:color w:val="666666"/>
          <w:sz w:val="24"/>
          <w:szCs w:val="24"/>
        </w:rPr>
        <w:t xml:space="preserve"> (</w:t>
      </w:r>
      <w:r w:rsidRPr="00FD6AB1">
        <w:rPr>
          <w:rFonts w:ascii="Times New Roman" w:hAnsi="Times New Roman" w:cs="Times New Roman"/>
          <w:sz w:val="24"/>
          <w:szCs w:val="24"/>
        </w:rPr>
        <w:t>Пенообразователи для тушения пожаров. Общие технические требования и методы испытаний),</w:t>
      </w:r>
      <w:r w:rsidR="00AE4BB1" w:rsidRPr="00FD6A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3978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63978">
        <w:rPr>
          <w:rFonts w:ascii="Times New Roman" w:hAnsi="Times New Roman" w:cs="Times New Roman"/>
          <w:sz w:val="24"/>
          <w:szCs w:val="24"/>
        </w:rPr>
        <w:t xml:space="preserve"> РК 1609-2014 «Пенообразователи для тушения пожаров»,</w:t>
      </w:r>
      <w:r w:rsidR="008C49BF" w:rsidRPr="00FD6AB1">
        <w:rPr>
          <w:rFonts w:ascii="Times New Roman" w:hAnsi="Times New Roman" w:cs="Times New Roman"/>
          <w:sz w:val="24"/>
          <w:szCs w:val="24"/>
        </w:rPr>
        <w:t xml:space="preserve"> а также показателям</w:t>
      </w:r>
      <w:r w:rsidR="00AE4BB1" w:rsidRPr="00FD6AB1">
        <w:rPr>
          <w:rFonts w:ascii="Times New Roman" w:hAnsi="Times New Roman" w:cs="Times New Roman"/>
          <w:sz w:val="24"/>
          <w:szCs w:val="24"/>
        </w:rPr>
        <w:t>, указанных в</w:t>
      </w:r>
      <w:r w:rsidR="008C49BF" w:rsidRPr="00FD6AB1">
        <w:rPr>
          <w:rFonts w:ascii="Times New Roman" w:hAnsi="Times New Roman" w:cs="Times New Roman"/>
          <w:sz w:val="24"/>
          <w:szCs w:val="24"/>
        </w:rPr>
        <w:t xml:space="preserve"> п. </w:t>
      </w:r>
      <w:r w:rsidR="006B1330" w:rsidRPr="00FD6AB1">
        <w:rPr>
          <w:rFonts w:ascii="Times New Roman" w:hAnsi="Times New Roman" w:cs="Times New Roman"/>
          <w:sz w:val="24"/>
          <w:szCs w:val="24"/>
        </w:rPr>
        <w:t>1</w:t>
      </w:r>
      <w:r w:rsidR="00763978">
        <w:rPr>
          <w:rFonts w:ascii="Times New Roman" w:hAnsi="Times New Roman" w:cs="Times New Roman"/>
          <w:sz w:val="24"/>
          <w:szCs w:val="24"/>
        </w:rPr>
        <w:t>0</w:t>
      </w:r>
      <w:r w:rsidR="008C49BF" w:rsidRPr="00FD6AB1">
        <w:rPr>
          <w:rFonts w:ascii="Times New Roman" w:hAnsi="Times New Roman" w:cs="Times New Roman"/>
          <w:sz w:val="24"/>
          <w:szCs w:val="24"/>
        </w:rPr>
        <w:t xml:space="preserve"> настоящего Технического задания.</w:t>
      </w:r>
    </w:p>
    <w:p w:rsidR="008C49BF" w:rsidRDefault="008C49BF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Гарантийный срок хранения</w:t>
      </w:r>
      <w:r w:rsidR="00AE4BB1" w:rsidRPr="00FD6AB1">
        <w:rPr>
          <w:rFonts w:ascii="Times New Roman" w:hAnsi="Times New Roman" w:cs="Times New Roman"/>
          <w:sz w:val="24"/>
          <w:szCs w:val="24"/>
        </w:rPr>
        <w:t xml:space="preserve"> Пенообразователя</w:t>
      </w:r>
      <w:r w:rsidRPr="00FD6AB1">
        <w:rPr>
          <w:rFonts w:ascii="Times New Roman" w:hAnsi="Times New Roman" w:cs="Times New Roman"/>
          <w:sz w:val="24"/>
          <w:szCs w:val="24"/>
        </w:rPr>
        <w:t xml:space="preserve"> </w:t>
      </w:r>
      <w:r w:rsidR="00AE4BB1" w:rsidRPr="00FD6AB1">
        <w:rPr>
          <w:rFonts w:ascii="Times New Roman" w:hAnsi="Times New Roman" w:cs="Times New Roman"/>
          <w:sz w:val="24"/>
          <w:szCs w:val="24"/>
        </w:rPr>
        <w:t xml:space="preserve">должен составлять не менее </w:t>
      </w:r>
      <w:r w:rsidR="00763978">
        <w:rPr>
          <w:rFonts w:ascii="Times New Roman" w:hAnsi="Times New Roman" w:cs="Times New Roman"/>
          <w:sz w:val="24"/>
          <w:szCs w:val="24"/>
        </w:rPr>
        <w:t>2</w:t>
      </w:r>
      <w:r w:rsidR="00AE4BB1" w:rsidRPr="00FD6AB1">
        <w:rPr>
          <w:rFonts w:ascii="Times New Roman" w:hAnsi="Times New Roman" w:cs="Times New Roman"/>
          <w:sz w:val="24"/>
          <w:szCs w:val="24"/>
        </w:rPr>
        <w:t>-х лет.</w:t>
      </w:r>
    </w:p>
    <w:p w:rsidR="009D07A5" w:rsidRPr="00FD6AB1" w:rsidRDefault="009D07A5" w:rsidP="009D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B9D" w:rsidRPr="009D07A5" w:rsidRDefault="006D5B9D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Требования к Поставщику</w:t>
      </w:r>
    </w:p>
    <w:p w:rsidR="006D5B9D" w:rsidRDefault="006D5B9D" w:rsidP="009D07A5">
      <w:pPr>
        <w:pStyle w:val="a8"/>
        <w:spacing w:before="0" w:beforeAutospacing="0" w:after="0"/>
        <w:ind w:left="426"/>
        <w:jc w:val="both"/>
      </w:pPr>
      <w:r w:rsidRPr="00FD6AB1">
        <w:t xml:space="preserve">В целях </w:t>
      </w:r>
      <w:r w:rsidR="001068A4" w:rsidRPr="00FD6AB1">
        <w:t xml:space="preserve">закупки продукции надлежащего качества и </w:t>
      </w:r>
      <w:r w:rsidRPr="00FD6AB1">
        <w:t xml:space="preserve">исключения закупки контрафактной продукции, Поставщик обязан предоставить в сканированном виде на электронную почту Заказчика письмо от завода-изготовителя Пенообразователя о </w:t>
      </w:r>
      <w:r w:rsidR="00E010C3" w:rsidRPr="00FD6AB1">
        <w:t xml:space="preserve">подтверждении </w:t>
      </w:r>
      <w:r w:rsidRPr="00FD6AB1">
        <w:t>полномочи</w:t>
      </w:r>
      <w:r w:rsidR="00E010C3" w:rsidRPr="00FD6AB1">
        <w:t>й</w:t>
      </w:r>
      <w:r w:rsidRPr="00FD6AB1">
        <w:t xml:space="preserve"> на </w:t>
      </w:r>
      <w:r w:rsidR="00E010C3" w:rsidRPr="00FD6AB1">
        <w:t>поставку, а также предоставлении в</w:t>
      </w:r>
      <w:r w:rsidR="00E010C3" w:rsidRPr="00FD6AB1">
        <w:rPr>
          <w:bCs/>
        </w:rPr>
        <w:t>сех необходимых гарантий</w:t>
      </w:r>
      <w:r w:rsidR="00AE4BB1" w:rsidRPr="00FD6AB1">
        <w:rPr>
          <w:bCs/>
        </w:rPr>
        <w:t xml:space="preserve"> по качеству </w:t>
      </w:r>
      <w:r w:rsidR="00E010C3" w:rsidRPr="00FD6AB1">
        <w:rPr>
          <w:bCs/>
        </w:rPr>
        <w:t xml:space="preserve">и своевременной отгрузке </w:t>
      </w:r>
      <w:r w:rsidR="00AE4BB1" w:rsidRPr="00FD6AB1">
        <w:rPr>
          <w:bCs/>
        </w:rPr>
        <w:t xml:space="preserve">Пенообразователя </w:t>
      </w:r>
      <w:r w:rsidR="00E010C3" w:rsidRPr="00FD6AB1">
        <w:t>в соответствии с условиями Контракта.</w:t>
      </w:r>
    </w:p>
    <w:p w:rsidR="009D07A5" w:rsidRPr="00FD6AB1" w:rsidRDefault="009D07A5" w:rsidP="009D07A5">
      <w:pPr>
        <w:pStyle w:val="a8"/>
        <w:spacing w:before="0" w:beforeAutospacing="0" w:after="0"/>
        <w:jc w:val="both"/>
      </w:pPr>
    </w:p>
    <w:p w:rsidR="00A06E31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Количество поставляемого товара:</w:t>
      </w:r>
    </w:p>
    <w:p w:rsidR="00A06E31" w:rsidRDefault="00AE4BB1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_</w:t>
      </w:r>
      <w:r w:rsidR="001068A4" w:rsidRPr="00FD6AB1">
        <w:rPr>
          <w:rFonts w:ascii="Times New Roman" w:hAnsi="Times New Roman" w:cs="Times New Roman"/>
          <w:sz w:val="24"/>
          <w:szCs w:val="24"/>
        </w:rPr>
        <w:t>_</w:t>
      </w:r>
      <w:r w:rsidR="00763978">
        <w:rPr>
          <w:rFonts w:ascii="Times New Roman" w:hAnsi="Times New Roman" w:cs="Times New Roman"/>
          <w:sz w:val="24"/>
          <w:szCs w:val="24"/>
        </w:rPr>
        <w:t>20</w:t>
      </w:r>
      <w:r w:rsidRPr="00FD6AB1">
        <w:rPr>
          <w:rFonts w:ascii="Times New Roman" w:hAnsi="Times New Roman" w:cs="Times New Roman"/>
          <w:sz w:val="24"/>
          <w:szCs w:val="24"/>
        </w:rPr>
        <w:t>__</w:t>
      </w:r>
      <w:r w:rsidR="00A06E31" w:rsidRPr="00FD6AB1">
        <w:rPr>
          <w:rFonts w:ascii="Times New Roman" w:hAnsi="Times New Roman" w:cs="Times New Roman"/>
          <w:sz w:val="24"/>
          <w:szCs w:val="24"/>
        </w:rPr>
        <w:t xml:space="preserve"> т</w:t>
      </w:r>
      <w:r w:rsidR="001068A4" w:rsidRPr="00FD6AB1">
        <w:rPr>
          <w:rFonts w:ascii="Times New Roman" w:hAnsi="Times New Roman" w:cs="Times New Roman"/>
          <w:sz w:val="24"/>
          <w:szCs w:val="24"/>
        </w:rPr>
        <w:t>онн</w:t>
      </w:r>
    </w:p>
    <w:p w:rsidR="009D07A5" w:rsidRPr="00FD6AB1" w:rsidRDefault="009D07A5" w:rsidP="009D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6E31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Тара:</w:t>
      </w:r>
    </w:p>
    <w:p w:rsidR="00A06E31" w:rsidRDefault="00AE4BB1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б</w:t>
      </w:r>
      <w:r w:rsidR="00A06E31" w:rsidRPr="00FD6AB1">
        <w:rPr>
          <w:rFonts w:ascii="Times New Roman" w:hAnsi="Times New Roman" w:cs="Times New Roman"/>
          <w:sz w:val="24"/>
          <w:szCs w:val="24"/>
        </w:rPr>
        <w:t xml:space="preserve">очки </w:t>
      </w:r>
      <w:proofErr w:type="gramStart"/>
      <w:r w:rsidR="00A06E31" w:rsidRPr="00FD6AB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D6AB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D6AB1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FD6AB1">
        <w:rPr>
          <w:rFonts w:ascii="Times New Roman" w:hAnsi="Times New Roman" w:cs="Times New Roman"/>
          <w:sz w:val="24"/>
          <w:szCs w:val="24"/>
        </w:rPr>
        <w:t>. по 200,00 кг</w:t>
      </w:r>
      <w:r w:rsidR="00A06E31" w:rsidRPr="00FD6AB1">
        <w:rPr>
          <w:rFonts w:ascii="Times New Roman" w:hAnsi="Times New Roman" w:cs="Times New Roman"/>
          <w:sz w:val="24"/>
          <w:szCs w:val="24"/>
        </w:rPr>
        <w:t xml:space="preserve"> </w:t>
      </w:r>
      <w:r w:rsidR="001068A4" w:rsidRPr="00FD6AB1">
        <w:rPr>
          <w:rFonts w:ascii="Times New Roman" w:hAnsi="Times New Roman" w:cs="Times New Roman"/>
          <w:sz w:val="24"/>
          <w:szCs w:val="24"/>
        </w:rPr>
        <w:t>п</w:t>
      </w:r>
      <w:r w:rsidR="00A06E31" w:rsidRPr="00FD6AB1">
        <w:rPr>
          <w:rFonts w:ascii="Times New Roman" w:hAnsi="Times New Roman" w:cs="Times New Roman"/>
          <w:sz w:val="24"/>
          <w:szCs w:val="24"/>
        </w:rPr>
        <w:t>родукции</w:t>
      </w:r>
      <w:r w:rsidRPr="00FD6AB1">
        <w:rPr>
          <w:rFonts w:ascii="Times New Roman" w:hAnsi="Times New Roman" w:cs="Times New Roman"/>
          <w:sz w:val="24"/>
          <w:szCs w:val="24"/>
        </w:rPr>
        <w:t xml:space="preserve"> / куб. </w:t>
      </w:r>
      <w:r w:rsidR="00763978">
        <w:rPr>
          <w:rFonts w:ascii="Times New Roman" w:hAnsi="Times New Roman" w:cs="Times New Roman"/>
          <w:sz w:val="24"/>
          <w:szCs w:val="24"/>
        </w:rPr>
        <w:t xml:space="preserve">или </w:t>
      </w:r>
      <w:r w:rsidRPr="00FD6AB1">
        <w:rPr>
          <w:rFonts w:ascii="Times New Roman" w:hAnsi="Times New Roman" w:cs="Times New Roman"/>
          <w:sz w:val="24"/>
          <w:szCs w:val="24"/>
        </w:rPr>
        <w:t>емкости п/</w:t>
      </w:r>
      <w:proofErr w:type="spellStart"/>
      <w:r w:rsidRPr="00FD6AB1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FD6AB1">
        <w:rPr>
          <w:rFonts w:ascii="Times New Roman" w:hAnsi="Times New Roman" w:cs="Times New Roman"/>
          <w:sz w:val="24"/>
          <w:szCs w:val="24"/>
        </w:rPr>
        <w:t>. по 1000,00 кг продукции</w:t>
      </w:r>
    </w:p>
    <w:p w:rsidR="009D07A5" w:rsidRPr="00FD6AB1" w:rsidRDefault="009D07A5" w:rsidP="009D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6E31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Место доставки товара:</w:t>
      </w:r>
    </w:p>
    <w:p w:rsidR="00A06E31" w:rsidRDefault="00AE4BB1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>о</w:t>
      </w:r>
      <w:r w:rsidR="00A06E31" w:rsidRPr="009D07A5">
        <w:rPr>
          <w:rFonts w:ascii="Times New Roman" w:hAnsi="Times New Roman" w:cs="Times New Roman"/>
          <w:b/>
          <w:sz w:val="24"/>
          <w:szCs w:val="24"/>
        </w:rPr>
        <w:t>бъект (филиал) Заказчика по адресу:</w:t>
      </w:r>
      <w:r w:rsidR="001068A4" w:rsidRPr="009D07A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3978" w:rsidRPr="009D07A5">
        <w:rPr>
          <w:rFonts w:ascii="Times New Roman" w:hAnsi="Times New Roman" w:cs="Times New Roman"/>
          <w:b/>
          <w:sz w:val="24"/>
          <w:szCs w:val="24"/>
          <w:u w:val="single"/>
        </w:rPr>
        <w:t>Нефтебаз</w:t>
      </w:r>
      <w:r w:rsidR="00763978" w:rsidRPr="009D07A5">
        <w:rPr>
          <w:rFonts w:ascii="Times New Roman" w:hAnsi="Times New Roman" w:cs="Times New Roman"/>
          <w:b/>
          <w:sz w:val="24"/>
          <w:szCs w:val="24"/>
          <w:u w:val="single"/>
        </w:rPr>
        <w:t xml:space="preserve">а </w:t>
      </w:r>
      <w:proofErr w:type="spellStart"/>
      <w:r w:rsidR="00763978" w:rsidRPr="009D07A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Алматинского</w:t>
      </w:r>
      <w:proofErr w:type="spellEnd"/>
      <w:r w:rsidR="00763978" w:rsidRPr="009D07A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филиала ТОО «</w:t>
      </w:r>
      <w:proofErr w:type="spellStart"/>
      <w:r w:rsidR="00763978" w:rsidRPr="009D07A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Sinooil</w:t>
      </w:r>
      <w:proofErr w:type="spellEnd"/>
      <w:r w:rsidR="00763978" w:rsidRPr="009D07A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  <w:r w:rsidR="00763978" w:rsidRPr="00763978">
        <w:rPr>
          <w:rFonts w:ascii="Times New Roman" w:hAnsi="Times New Roman" w:cs="Times New Roman"/>
          <w:sz w:val="24"/>
          <w:szCs w:val="24"/>
          <w:u w:val="single"/>
        </w:rPr>
        <w:t xml:space="preserve"> расположенн</w:t>
      </w:r>
      <w:r w:rsidR="00763978" w:rsidRPr="00763978">
        <w:rPr>
          <w:rFonts w:ascii="Times New Roman" w:hAnsi="Times New Roman" w:cs="Times New Roman"/>
          <w:sz w:val="24"/>
          <w:szCs w:val="24"/>
          <w:u w:val="single"/>
        </w:rPr>
        <w:t>ая</w:t>
      </w:r>
      <w:r w:rsidR="00763978" w:rsidRPr="00763978">
        <w:rPr>
          <w:rFonts w:ascii="Times New Roman" w:hAnsi="Times New Roman" w:cs="Times New Roman"/>
          <w:sz w:val="24"/>
          <w:szCs w:val="24"/>
          <w:u w:val="single"/>
        </w:rPr>
        <w:t xml:space="preserve"> по адресу: </w:t>
      </w:r>
      <w:r w:rsidR="00763978">
        <w:rPr>
          <w:rFonts w:ascii="Times New Roman" w:hAnsi="Times New Roman" w:cs="Times New Roman"/>
          <w:sz w:val="24"/>
          <w:szCs w:val="24"/>
          <w:u w:val="single"/>
        </w:rPr>
        <w:t xml:space="preserve">Республика Казахстан, </w:t>
      </w:r>
      <w:r w:rsidR="00763978" w:rsidRPr="00763978">
        <w:rPr>
          <w:rFonts w:ascii="Times New Roman" w:hAnsi="Times New Roman" w:cs="Times New Roman"/>
          <w:sz w:val="24"/>
          <w:szCs w:val="24"/>
          <w:u w:val="single"/>
        </w:rPr>
        <w:t xml:space="preserve">город Алматы, </w:t>
      </w:r>
      <w:proofErr w:type="spellStart"/>
      <w:r w:rsidR="00763978" w:rsidRPr="00763978">
        <w:rPr>
          <w:rFonts w:ascii="Times New Roman" w:hAnsi="Times New Roman" w:cs="Times New Roman"/>
          <w:sz w:val="24"/>
          <w:szCs w:val="24"/>
          <w:u w:val="single"/>
        </w:rPr>
        <w:t>Жетысуский</w:t>
      </w:r>
      <w:proofErr w:type="spellEnd"/>
      <w:r w:rsidR="00763978" w:rsidRPr="00763978">
        <w:rPr>
          <w:rFonts w:ascii="Times New Roman" w:hAnsi="Times New Roman" w:cs="Times New Roman"/>
          <w:sz w:val="24"/>
          <w:szCs w:val="24"/>
          <w:u w:val="single"/>
        </w:rPr>
        <w:t xml:space="preserve"> район, улица Талант № 38</w:t>
      </w:r>
    </w:p>
    <w:p w:rsidR="009D07A5" w:rsidRPr="00763978" w:rsidRDefault="009D07A5" w:rsidP="009D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06E31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 xml:space="preserve">Условия поставки товара: </w:t>
      </w:r>
    </w:p>
    <w:p w:rsidR="00A06E31" w:rsidRDefault="00A06E31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Доставка товара на объек</w:t>
      </w:r>
      <w:proofErr w:type="gramStart"/>
      <w:r w:rsidRPr="00FD6AB1">
        <w:rPr>
          <w:rFonts w:ascii="Times New Roman" w:hAnsi="Times New Roman" w:cs="Times New Roman"/>
          <w:sz w:val="24"/>
          <w:szCs w:val="24"/>
        </w:rPr>
        <w:t>т</w:t>
      </w:r>
      <w:r w:rsidR="003F32FE" w:rsidRPr="00FD6AB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D6AB1">
        <w:rPr>
          <w:rFonts w:ascii="Times New Roman" w:hAnsi="Times New Roman" w:cs="Times New Roman"/>
          <w:sz w:val="24"/>
          <w:szCs w:val="24"/>
        </w:rPr>
        <w:t>ы</w:t>
      </w:r>
      <w:r w:rsidR="003F32FE" w:rsidRPr="00FD6AB1">
        <w:rPr>
          <w:rFonts w:ascii="Times New Roman" w:hAnsi="Times New Roman" w:cs="Times New Roman"/>
          <w:sz w:val="24"/>
          <w:szCs w:val="24"/>
        </w:rPr>
        <w:t>)</w:t>
      </w:r>
      <w:r w:rsidRPr="00FD6AB1">
        <w:rPr>
          <w:rFonts w:ascii="Times New Roman" w:hAnsi="Times New Roman" w:cs="Times New Roman"/>
          <w:sz w:val="24"/>
          <w:szCs w:val="24"/>
        </w:rPr>
        <w:t xml:space="preserve"> </w:t>
      </w:r>
      <w:r w:rsidR="003F32FE" w:rsidRPr="00FD6AB1">
        <w:rPr>
          <w:rFonts w:ascii="Times New Roman" w:hAnsi="Times New Roman" w:cs="Times New Roman"/>
          <w:sz w:val="24"/>
          <w:szCs w:val="24"/>
        </w:rPr>
        <w:t>З</w:t>
      </w:r>
      <w:r w:rsidRPr="00FD6AB1">
        <w:rPr>
          <w:rFonts w:ascii="Times New Roman" w:hAnsi="Times New Roman" w:cs="Times New Roman"/>
          <w:sz w:val="24"/>
          <w:szCs w:val="24"/>
        </w:rPr>
        <w:t xml:space="preserve">аказчика производится силами и за счет средств Поставщика. </w:t>
      </w:r>
    </w:p>
    <w:p w:rsidR="009D07A5" w:rsidRPr="00FD6AB1" w:rsidRDefault="009D07A5" w:rsidP="009D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6E31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D07A5">
        <w:rPr>
          <w:rFonts w:ascii="Times New Roman" w:eastAsia="MS Mincho" w:hAnsi="Times New Roman" w:cs="Times New Roman"/>
          <w:b/>
          <w:sz w:val="24"/>
          <w:szCs w:val="24"/>
        </w:rPr>
        <w:t xml:space="preserve">Срок поставки: </w:t>
      </w:r>
    </w:p>
    <w:p w:rsidR="00A06E31" w:rsidRPr="00FD6AB1" w:rsidRDefault="00A06E31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eastAsia="MS Mincho" w:hAnsi="Times New Roman" w:cs="Times New Roman"/>
          <w:sz w:val="24"/>
          <w:szCs w:val="24"/>
        </w:rPr>
        <w:t xml:space="preserve">Поставка товара </w:t>
      </w:r>
      <w:r w:rsidR="00AE4BB1" w:rsidRPr="00FD6AB1">
        <w:rPr>
          <w:rFonts w:ascii="Times New Roman" w:eastAsia="MS Mincho" w:hAnsi="Times New Roman" w:cs="Times New Roman"/>
          <w:sz w:val="24"/>
          <w:szCs w:val="24"/>
        </w:rPr>
        <w:t>производится</w:t>
      </w:r>
      <w:r w:rsidRPr="00FD6AB1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FD6AB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763978">
        <w:rPr>
          <w:rFonts w:ascii="Times New Roman" w:hAnsi="Times New Roman" w:cs="Times New Roman"/>
          <w:sz w:val="24"/>
          <w:szCs w:val="24"/>
        </w:rPr>
        <w:t>15-30</w:t>
      </w:r>
      <w:r w:rsidRPr="00FD6AB1">
        <w:rPr>
          <w:rFonts w:ascii="Times New Roman" w:hAnsi="Times New Roman" w:cs="Times New Roman"/>
          <w:sz w:val="24"/>
          <w:szCs w:val="24"/>
        </w:rPr>
        <w:t xml:space="preserve"> рабочих дней со дня заключения Контракта.</w:t>
      </w:r>
    </w:p>
    <w:p w:rsidR="009D07A5" w:rsidRDefault="009D07A5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D07A5" w:rsidRDefault="009D07A5" w:rsidP="009D07A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06E31" w:rsidRPr="009D07A5" w:rsidRDefault="00A06E31" w:rsidP="009D07A5">
      <w:pPr>
        <w:pStyle w:val="a7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7A5">
        <w:rPr>
          <w:rFonts w:ascii="Times New Roman" w:hAnsi="Times New Roman" w:cs="Times New Roman"/>
          <w:b/>
          <w:sz w:val="24"/>
          <w:szCs w:val="24"/>
        </w:rPr>
        <w:t xml:space="preserve">Технические характеристики: </w:t>
      </w:r>
    </w:p>
    <w:p w:rsidR="00763978" w:rsidRDefault="00763978" w:rsidP="00FD6A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978" w:rsidRPr="009D07A5" w:rsidRDefault="009D07A5" w:rsidP="00763978">
      <w:pPr>
        <w:shd w:val="clear" w:color="auto" w:fill="FFFFFF"/>
        <w:spacing w:after="0" w:line="240" w:lineRule="auto"/>
        <w:ind w:firstLine="750"/>
        <w:jc w:val="center"/>
        <w:textAlignment w:val="baseline"/>
        <w:rPr>
          <w:rFonts w:ascii="Times New Roman" w:eastAsia="Times New Roman" w:hAnsi="Times New Roman" w:cs="Times New Roman"/>
          <w:color w:val="141414"/>
          <w:sz w:val="24"/>
          <w:szCs w:val="24"/>
          <w:u w:val="single"/>
          <w:lang/>
        </w:rPr>
      </w:pPr>
      <w:bookmarkStart w:id="0" w:name="_GoBack"/>
      <w:r w:rsidRPr="009D07A5">
        <w:rPr>
          <w:rFonts w:ascii="Times New Roman" w:eastAsia="Times New Roman" w:hAnsi="Times New Roman" w:cs="Times New Roman"/>
          <w:bCs/>
          <w:color w:val="141414"/>
          <w:sz w:val="24"/>
          <w:szCs w:val="24"/>
          <w:u w:val="single"/>
          <w:bdr w:val="none" w:sz="0" w:space="0" w:color="auto" w:frame="1"/>
          <w:lang/>
        </w:rPr>
        <w:lastRenderedPageBreak/>
        <w:t>Т</w:t>
      </w:r>
      <w:r w:rsidRPr="009D07A5">
        <w:rPr>
          <w:rFonts w:ascii="Times New Roman" w:eastAsia="Times New Roman" w:hAnsi="Times New Roman" w:cs="Times New Roman"/>
          <w:bCs/>
          <w:color w:val="141414"/>
          <w:sz w:val="24"/>
          <w:szCs w:val="24"/>
          <w:u w:val="single"/>
          <w:bdr w:val="none" w:sz="0" w:space="0" w:color="auto" w:frame="1"/>
          <w:lang/>
        </w:rPr>
        <w:t>ехнически</w:t>
      </w:r>
      <w:r w:rsidRPr="009D07A5">
        <w:rPr>
          <w:rFonts w:ascii="Times New Roman" w:eastAsia="Times New Roman" w:hAnsi="Times New Roman" w:cs="Times New Roman"/>
          <w:bCs/>
          <w:color w:val="141414"/>
          <w:sz w:val="24"/>
          <w:szCs w:val="24"/>
          <w:u w:val="single"/>
          <w:bdr w:val="none" w:sz="0" w:space="0" w:color="auto" w:frame="1"/>
          <w:lang/>
        </w:rPr>
        <w:t>е</w:t>
      </w:r>
      <w:r w:rsidRPr="009D07A5">
        <w:rPr>
          <w:rFonts w:ascii="Times New Roman" w:eastAsia="Times New Roman" w:hAnsi="Times New Roman" w:cs="Times New Roman"/>
          <w:bCs/>
          <w:color w:val="141414"/>
          <w:sz w:val="24"/>
          <w:szCs w:val="24"/>
          <w:u w:val="single"/>
          <w:bdr w:val="none" w:sz="0" w:space="0" w:color="auto" w:frame="1"/>
          <w:lang/>
        </w:rPr>
        <w:t xml:space="preserve"> показател</w:t>
      </w:r>
      <w:r w:rsidRPr="009D07A5">
        <w:rPr>
          <w:rFonts w:ascii="Times New Roman" w:eastAsia="Times New Roman" w:hAnsi="Times New Roman" w:cs="Times New Roman"/>
          <w:bCs/>
          <w:color w:val="141414"/>
          <w:sz w:val="24"/>
          <w:szCs w:val="24"/>
          <w:u w:val="single"/>
          <w:bdr w:val="none" w:sz="0" w:space="0" w:color="auto" w:frame="1"/>
          <w:lang/>
        </w:rPr>
        <w:t>и</w:t>
      </w:r>
      <w:r w:rsidRPr="009D07A5">
        <w:rPr>
          <w:rFonts w:ascii="Times New Roman" w:eastAsia="Times New Roman" w:hAnsi="Times New Roman" w:cs="Times New Roman"/>
          <w:bCs/>
          <w:color w:val="141414"/>
          <w:sz w:val="24"/>
          <w:szCs w:val="24"/>
          <w:u w:val="single"/>
          <w:bdr w:val="none" w:sz="0" w:space="0" w:color="auto" w:frame="1"/>
          <w:lang/>
        </w:rPr>
        <w:t xml:space="preserve"> ПО AFFF</w:t>
      </w:r>
      <w:r w:rsidRPr="00763978">
        <w:rPr>
          <w:rFonts w:ascii="Times New Roman" w:eastAsia="Times New Roman" w:hAnsi="Times New Roman" w:cs="Times New Roman"/>
          <w:color w:val="141414"/>
          <w:sz w:val="24"/>
          <w:szCs w:val="24"/>
          <w:u w:val="single"/>
          <w:lang/>
        </w:rPr>
        <w:t> ГОСТ Р 50588-2012</w:t>
      </w:r>
    </w:p>
    <w:tbl>
      <w:tblPr>
        <w:tblpPr w:leftFromText="180" w:rightFromText="180" w:horzAnchor="margin" w:tblpXSpec="center" w:tblpY="464"/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0"/>
        <w:gridCol w:w="2728"/>
      </w:tblGrid>
      <w:tr w:rsidR="009D07A5" w:rsidRPr="009D07A5" w:rsidTr="009D07A5">
        <w:trPr>
          <w:trHeight w:val="153"/>
        </w:trPr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bookmarkEnd w:id="0"/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Наименование показателя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Значение показателя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3F3F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Внешний вид</w:t>
            </w:r>
          </w:p>
        </w:tc>
        <w:tc>
          <w:tcPr>
            <w:tcW w:w="2728" w:type="dxa"/>
            <w:shd w:val="clear" w:color="auto" w:fill="F3F3F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Однородная жидкость без осадка и расслоения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Плотность при 20°С, кг/м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vertAlign w:val="superscript"/>
                <w:lang/>
              </w:rPr>
              <w:t>3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1000 - 1200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Кинематическая вязкость, при 20 °С, мм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vertAlign w:val="superscript"/>
                <w:lang/>
              </w:rPr>
              <w:t>2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·с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vertAlign w:val="superscript"/>
                <w:lang/>
              </w:rPr>
              <w:t>-1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,не более</w:t>
            </w:r>
          </w:p>
        </w:tc>
        <w:tc>
          <w:tcPr>
            <w:tcW w:w="272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100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Динамическая вязкость, при 20 °С, Па·с, не более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1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Водородный показатель (рН) 6% водного раствора</w:t>
            </w:r>
          </w:p>
        </w:tc>
        <w:tc>
          <w:tcPr>
            <w:tcW w:w="272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6,5 - 8,5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Температура застывания, °С, не выше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 xml:space="preserve">-15 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Кратность пены рабочего раствора на питьевой (дистиллированной) воде, не более</w:t>
            </w:r>
          </w:p>
        </w:tc>
        <w:tc>
          <w:tcPr>
            <w:tcW w:w="272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20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Показатель устойчивости пены низкой кратности на питьевой (дистиллированной) воде (время выделения 50% массы раствора), с, не менее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180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Время тушения н-гептана пеной низкой кратности при интенсивности подачи (0,059 ± 0,002) дм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vertAlign w:val="superscript"/>
                <w:lang/>
              </w:rPr>
              <w:t>3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/(м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vertAlign w:val="superscript"/>
                <w:lang/>
              </w:rPr>
              <w:t>2</w:t>
            </w: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∙с), с, не более</w:t>
            </w:r>
          </w:p>
        </w:tc>
        <w:tc>
          <w:tcPr>
            <w:tcW w:w="272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90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Поверхностное натяжение рабочего раствора, мН/м, не более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17,5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Показатель смачивающей способности, с, не более</w:t>
            </w:r>
          </w:p>
        </w:tc>
        <w:tc>
          <w:tcPr>
            <w:tcW w:w="272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45</w:t>
            </w:r>
          </w:p>
        </w:tc>
      </w:tr>
      <w:tr w:rsidR="009D07A5" w:rsidRPr="009D07A5" w:rsidTr="00D709A3">
        <w:tc>
          <w:tcPr>
            <w:tcW w:w="689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Межфазное натяжение на границе раздела водного раствора пенообразователя с гептаном, мН/м, не менее (время выделения 50% массы раствора), с, не менее, из пены:</w:t>
            </w:r>
          </w:p>
        </w:tc>
        <w:tc>
          <w:tcPr>
            <w:tcW w:w="272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A5" w:rsidRPr="00763978" w:rsidRDefault="009D07A5" w:rsidP="009D0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</w:pPr>
            <w:r w:rsidRPr="00763978">
              <w:rPr>
                <w:rFonts w:ascii="Times New Roman" w:eastAsia="Times New Roman" w:hAnsi="Times New Roman" w:cs="Times New Roman"/>
                <w:color w:val="141414"/>
                <w:sz w:val="24"/>
                <w:szCs w:val="24"/>
                <w:lang/>
              </w:rPr>
              <w:t>2,5</w:t>
            </w:r>
          </w:p>
        </w:tc>
      </w:tr>
    </w:tbl>
    <w:p w:rsidR="009D07A5" w:rsidRDefault="009D07A5" w:rsidP="009D07A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41414"/>
          <w:sz w:val="24"/>
          <w:szCs w:val="24"/>
          <w:lang/>
        </w:rPr>
      </w:pP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Поставляемый Пенообразователь должен быть новый, не бывший в употреблении.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E31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Каждое тарное место должно быть промаркировано с указанием: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- марки Пенообразователя,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- наименования изготовителя,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- веса нетто/брутто,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- даты производства,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AB1">
        <w:rPr>
          <w:rFonts w:ascii="Times New Roman" w:hAnsi="Times New Roman" w:cs="Times New Roman"/>
          <w:sz w:val="24"/>
          <w:szCs w:val="24"/>
        </w:rPr>
        <w:t>- гарантийного срока хранения.</w:t>
      </w:r>
    </w:p>
    <w:p w:rsidR="00A15C15" w:rsidRPr="00FD6AB1" w:rsidRDefault="00A15C15" w:rsidP="00FD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5C15" w:rsidRPr="00FD6AB1" w:rsidSect="00FD6AB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56918"/>
    <w:multiLevelType w:val="hybridMultilevel"/>
    <w:tmpl w:val="F6CA258C"/>
    <w:lvl w:ilvl="0" w:tplc="A64AD93C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C92C87"/>
    <w:multiLevelType w:val="hybridMultilevel"/>
    <w:tmpl w:val="7898FAD4"/>
    <w:lvl w:ilvl="0" w:tplc="A64AD93C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E31"/>
    <w:rsid w:val="00086C5D"/>
    <w:rsid w:val="001068A4"/>
    <w:rsid w:val="003F1769"/>
    <w:rsid w:val="003F32FE"/>
    <w:rsid w:val="004C5A0D"/>
    <w:rsid w:val="00661B04"/>
    <w:rsid w:val="006B1330"/>
    <w:rsid w:val="006D5B9D"/>
    <w:rsid w:val="00763978"/>
    <w:rsid w:val="007E5BAB"/>
    <w:rsid w:val="008C49BF"/>
    <w:rsid w:val="008C4A5E"/>
    <w:rsid w:val="008E7166"/>
    <w:rsid w:val="009D07A5"/>
    <w:rsid w:val="00A06E31"/>
    <w:rsid w:val="00A15C15"/>
    <w:rsid w:val="00AE4BB1"/>
    <w:rsid w:val="00B130CF"/>
    <w:rsid w:val="00BF323A"/>
    <w:rsid w:val="00E010C3"/>
    <w:rsid w:val="00E86CF3"/>
    <w:rsid w:val="00F22364"/>
    <w:rsid w:val="00FD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769"/>
  </w:style>
  <w:style w:type="paragraph" w:styleId="1">
    <w:name w:val="heading 1"/>
    <w:basedOn w:val="a"/>
    <w:next w:val="a"/>
    <w:link w:val="10"/>
    <w:uiPriority w:val="9"/>
    <w:qFormat/>
    <w:rsid w:val="00F223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86C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6E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06E3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A06E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A06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6E31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06E3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86C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7639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пенообразователь</vt:lpstr>
    </vt:vector>
  </TitlesOfParts>
  <Company>RePack by SPecialiST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пенообразователь</dc:title>
  <dc:subject>ТЗ пенообразователь</dc:subject>
  <dc:creator>Oleg_Bersenev</dc:creator>
  <cp:keywords>пенообразователь, по-6, afff, тз пенообразователь</cp:keywords>
  <dc:description>техзадание пожарный пенообразователь</dc:description>
  <cp:lastModifiedBy>Вячеслав Шпирко</cp:lastModifiedBy>
  <cp:revision>12</cp:revision>
  <dcterms:created xsi:type="dcterms:W3CDTF">2019-11-25T14:48:00Z</dcterms:created>
  <dcterms:modified xsi:type="dcterms:W3CDTF">2022-08-16T04:24:00Z</dcterms:modified>
</cp:coreProperties>
</file>